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12" w:rsidRPr="003F5594" w:rsidRDefault="008C4817" w:rsidP="00C279D7">
      <w:pPr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="ＭＳ Ｐゴシック" w:hAnsi="ＭＳ Ｐゴシック" w:cs="ＭＳ Ｐゴシック"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.45pt;margin-top:-2.25pt;width:84.75pt;height:23.25pt;z-index:251658240;mso-position-horizontal-relative:text;mso-position-vertical-relative:text" stroked="f">
            <v:textbox inset="5.85pt,.7pt,5.85pt,.7pt">
              <w:txbxContent>
                <w:p w:rsidR="0090495E" w:rsidRDefault="0090495E" w:rsidP="0090495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様式　第</w:t>
                  </w:r>
                  <w:r w:rsidR="008318A8">
                    <w:rPr>
                      <w:rFonts w:asciiTheme="majorEastAsia" w:eastAsiaTheme="majorEastAsia" w:hAnsiTheme="majorEastAsia" w:hint="eastAsia"/>
                      <w:sz w:val="22"/>
                    </w:rPr>
                    <w:t>8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号</w:t>
                  </w:r>
                </w:p>
              </w:txbxContent>
            </v:textbox>
          </v:shape>
        </w:pict>
      </w:r>
    </w:p>
    <w:p w:rsidR="001B16AC" w:rsidRDefault="00C279D7" w:rsidP="003D7D9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非常勤職員確認書</w:t>
      </w:r>
      <w:r w:rsidR="008416BF" w:rsidRPr="008416BF">
        <w:rPr>
          <w:rFonts w:asciiTheme="minorEastAsia" w:eastAsiaTheme="minorEastAsia" w:hAnsiTheme="minorEastAsia" w:hint="eastAsia"/>
          <w:b/>
          <w:sz w:val="32"/>
          <w:szCs w:val="32"/>
        </w:rPr>
        <w:t>（第2種組合員）</w:t>
      </w:r>
    </w:p>
    <w:p w:rsidR="00CF314A" w:rsidRDefault="00CF314A" w:rsidP="00271E03">
      <w:pPr>
        <w:ind w:firstLineChars="100" w:firstLine="241"/>
        <w:jc w:val="left"/>
        <w:rPr>
          <w:rFonts w:asciiTheme="minorEastAsia" w:eastAsiaTheme="minorEastAsia" w:hAnsiTheme="minorEastAsia"/>
          <w:b/>
          <w:szCs w:val="24"/>
        </w:rPr>
      </w:pPr>
    </w:p>
    <w:p w:rsidR="00271E03" w:rsidRDefault="00271E03" w:rsidP="00271E03">
      <w:pPr>
        <w:ind w:firstLineChars="100" w:firstLine="241"/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この書類は、非常勤職員の労働時間を確認するためのものです。太枠</w:t>
      </w:r>
      <w:r w:rsidR="00EE406E">
        <w:rPr>
          <w:rFonts w:asciiTheme="minorEastAsia" w:eastAsiaTheme="minorEastAsia" w:hAnsiTheme="minorEastAsia" w:hint="eastAsia"/>
          <w:b/>
          <w:szCs w:val="24"/>
        </w:rPr>
        <w:t>に</w:t>
      </w:r>
      <w:r>
        <w:rPr>
          <w:rFonts w:asciiTheme="minorEastAsia" w:eastAsiaTheme="minorEastAsia" w:hAnsiTheme="minorEastAsia" w:hint="eastAsia"/>
          <w:b/>
          <w:szCs w:val="24"/>
        </w:rPr>
        <w:t>すべて記入して</w:t>
      </w:r>
    </w:p>
    <w:p w:rsidR="00271E03" w:rsidRDefault="00271E03" w:rsidP="00271E03">
      <w:pPr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ください。</w:t>
      </w:r>
    </w:p>
    <w:p w:rsidR="00CF314A" w:rsidRDefault="00CF314A" w:rsidP="00271E03">
      <w:pPr>
        <w:ind w:firstLineChars="100" w:firstLine="241"/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また、</w:t>
      </w:r>
      <w:r w:rsidR="00271E03" w:rsidRPr="001C23DC">
        <w:rPr>
          <w:rFonts w:asciiTheme="minorEastAsia" w:eastAsiaTheme="minorEastAsia" w:hAnsiTheme="minorEastAsia" w:hint="eastAsia"/>
          <w:b/>
          <w:szCs w:val="24"/>
        </w:rPr>
        <w:t>非常勤職員の勤務形態を証明する書類</w:t>
      </w:r>
      <w:r w:rsidR="00271E03">
        <w:rPr>
          <w:rFonts w:asciiTheme="minorEastAsia" w:eastAsiaTheme="minorEastAsia" w:hAnsiTheme="minorEastAsia" w:hint="eastAsia"/>
          <w:b/>
          <w:szCs w:val="24"/>
        </w:rPr>
        <w:t>（</w:t>
      </w:r>
      <w:r>
        <w:rPr>
          <w:rFonts w:asciiTheme="minorEastAsia" w:eastAsiaTheme="minorEastAsia" w:hAnsiTheme="minorEastAsia" w:hint="eastAsia"/>
          <w:b/>
          <w:szCs w:val="24"/>
        </w:rPr>
        <w:t>タイムカードの写しなど</w:t>
      </w:r>
      <w:r w:rsidR="00271E03">
        <w:rPr>
          <w:rFonts w:asciiTheme="minorEastAsia" w:eastAsiaTheme="minorEastAsia" w:hAnsiTheme="minorEastAsia" w:hint="eastAsia"/>
          <w:b/>
          <w:szCs w:val="24"/>
        </w:rPr>
        <w:t>勤務日数</w:t>
      </w:r>
      <w:r>
        <w:rPr>
          <w:rFonts w:asciiTheme="minorEastAsia" w:eastAsiaTheme="minorEastAsia" w:hAnsiTheme="minorEastAsia" w:hint="eastAsia"/>
          <w:b/>
          <w:szCs w:val="24"/>
        </w:rPr>
        <w:t>、勤務</w:t>
      </w:r>
    </w:p>
    <w:p w:rsidR="00271E03" w:rsidRDefault="00271E03" w:rsidP="00271E03">
      <w:pPr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時間が記載されているもの）</w:t>
      </w:r>
      <w:r w:rsidRPr="001C23DC">
        <w:rPr>
          <w:rFonts w:asciiTheme="minorEastAsia" w:eastAsiaTheme="minorEastAsia" w:hAnsiTheme="minorEastAsia" w:hint="eastAsia"/>
          <w:b/>
          <w:szCs w:val="24"/>
        </w:rPr>
        <w:t>を</w:t>
      </w:r>
      <w:r w:rsidR="00CF314A">
        <w:rPr>
          <w:rFonts w:asciiTheme="minorEastAsia" w:eastAsiaTheme="minorEastAsia" w:hAnsiTheme="minorEastAsia" w:hint="eastAsia"/>
          <w:b/>
          <w:szCs w:val="24"/>
        </w:rPr>
        <w:t>必ず</w:t>
      </w:r>
      <w:r w:rsidRPr="001C23DC">
        <w:rPr>
          <w:rFonts w:asciiTheme="minorEastAsia" w:eastAsiaTheme="minorEastAsia" w:hAnsiTheme="minorEastAsia" w:hint="eastAsia"/>
          <w:b/>
          <w:szCs w:val="24"/>
        </w:rPr>
        <w:t>添付し</w:t>
      </w:r>
      <w:r>
        <w:rPr>
          <w:rFonts w:asciiTheme="minorEastAsia" w:eastAsiaTheme="minorEastAsia" w:hAnsiTheme="minorEastAsia" w:hint="eastAsia"/>
          <w:b/>
          <w:szCs w:val="24"/>
        </w:rPr>
        <w:t>てください。</w:t>
      </w:r>
    </w:p>
    <w:p w:rsidR="001C23DC" w:rsidRPr="00271E03" w:rsidRDefault="001C23DC" w:rsidP="00995412">
      <w:pPr>
        <w:jc w:val="left"/>
        <w:rPr>
          <w:rFonts w:asciiTheme="minorEastAsia" w:eastAsiaTheme="minorEastAsia" w:hAnsiTheme="minorEastAsia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5387"/>
      </w:tblGrid>
      <w:tr w:rsidR="001C23DC" w:rsidRPr="003D7D9E" w:rsidTr="008416BF">
        <w:trPr>
          <w:trHeight w:val="70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C23DC" w:rsidRPr="00CB2C68" w:rsidRDefault="00CB2C68" w:rsidP="00CB2C6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C68">
              <w:rPr>
                <w:rFonts w:asciiTheme="minorEastAsia" w:eastAsiaTheme="minorEastAsia" w:hAnsiTheme="minorEastAsia" w:hint="eastAsia"/>
                <w:szCs w:val="24"/>
              </w:rPr>
              <w:t>被保険者証記号・番号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3DC" w:rsidRPr="00CB2C68" w:rsidRDefault="001C23DC" w:rsidP="00CB2C68">
            <w:pPr>
              <w:ind w:leftChars="-45" w:left="-108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C23DC" w:rsidRPr="003D7D9E" w:rsidTr="008416BF">
        <w:trPr>
          <w:trHeight w:val="796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23DC" w:rsidRPr="00CB2C68" w:rsidRDefault="00CB2C68" w:rsidP="008416B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非常勤職員名</w:t>
            </w: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3DC" w:rsidRPr="00CB2C68" w:rsidRDefault="001C23DC" w:rsidP="00CB2C68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B2C68" w:rsidRPr="007D0E43" w:rsidTr="008416BF">
        <w:trPr>
          <w:trHeight w:val="844"/>
        </w:trPr>
        <w:tc>
          <w:tcPr>
            <w:tcW w:w="226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2C68" w:rsidRPr="00CB2C68" w:rsidRDefault="00BB311C" w:rsidP="00CB2C6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１週間</w:t>
            </w:r>
            <w:r w:rsidR="00CB2C68">
              <w:rPr>
                <w:rFonts w:asciiTheme="minorEastAsia" w:eastAsiaTheme="minorEastAsia" w:hAnsiTheme="minorEastAsia" w:hint="eastAsia"/>
                <w:szCs w:val="24"/>
              </w:rPr>
              <w:t>の勤務時間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2C68" w:rsidRPr="00CB2C68" w:rsidRDefault="00CB2C68" w:rsidP="00CB2C6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非常勤職員</w:t>
            </w:r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</w:tcPr>
          <w:p w:rsidR="00CB2C68" w:rsidRPr="00CB2C68" w:rsidRDefault="00CB2C68" w:rsidP="00CB2C68">
            <w:pPr>
              <w:ind w:firstLineChars="1667" w:firstLine="4001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時間</w:t>
            </w:r>
          </w:p>
        </w:tc>
      </w:tr>
      <w:tr w:rsidR="00CB2C68" w:rsidRPr="007D0E43" w:rsidTr="008416BF">
        <w:trPr>
          <w:trHeight w:val="841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2C68" w:rsidRPr="00CB2C68" w:rsidRDefault="00CB2C68" w:rsidP="00CB2C6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2C68" w:rsidRPr="00CB2C68" w:rsidRDefault="00CB2C68" w:rsidP="00CB2C6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常勤職員</w:t>
            </w:r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</w:tcPr>
          <w:p w:rsidR="00CB2C68" w:rsidRPr="00CB2C68" w:rsidRDefault="00CB2C68" w:rsidP="00CB2C68">
            <w:pPr>
              <w:ind w:firstLineChars="1667" w:firstLine="4001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時間</w:t>
            </w:r>
          </w:p>
        </w:tc>
      </w:tr>
      <w:tr w:rsidR="00CB2C68" w:rsidRPr="007D0E43" w:rsidTr="008416BF">
        <w:trPr>
          <w:trHeight w:val="852"/>
        </w:trPr>
        <w:tc>
          <w:tcPr>
            <w:tcW w:w="226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2C68" w:rsidRPr="00CB2C68" w:rsidRDefault="00CB2C68" w:rsidP="00091E9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1か月の勤務</w:t>
            </w:r>
            <w:r w:rsidR="00091E9F">
              <w:rPr>
                <w:rFonts w:asciiTheme="minorEastAsia" w:eastAsiaTheme="minorEastAsia" w:hAnsiTheme="minorEastAsia" w:hint="eastAsia"/>
                <w:szCs w:val="24"/>
              </w:rPr>
              <w:t>日数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2C68" w:rsidRPr="00CB2C68" w:rsidRDefault="00CB2C68" w:rsidP="00CB2C6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非常勤職員</w:t>
            </w:r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</w:tcPr>
          <w:p w:rsidR="00CB2C68" w:rsidRPr="00CB2C68" w:rsidRDefault="00CB2C68" w:rsidP="00CB2C68">
            <w:pPr>
              <w:ind w:firstLineChars="1667" w:firstLine="4001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CB2C68" w:rsidRPr="007D0E43" w:rsidTr="008416BF">
        <w:trPr>
          <w:trHeight w:val="823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C68" w:rsidRPr="00CB2C68" w:rsidRDefault="00CB2C68" w:rsidP="00CB2C6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B2C68" w:rsidRPr="00CB2C68" w:rsidRDefault="00CB2C68" w:rsidP="00CB2C6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常勤職員</w:t>
            </w: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2C68" w:rsidRPr="00CB2C68" w:rsidRDefault="00CB2C68" w:rsidP="00CB2C68">
            <w:pPr>
              <w:ind w:firstLineChars="1667" w:firstLine="4001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</w:tbl>
    <w:p w:rsidR="007902F4" w:rsidRDefault="007902F4" w:rsidP="0077141E">
      <w:pPr>
        <w:ind w:rightChars="-236" w:right="-566"/>
        <w:rPr>
          <w:rFonts w:asciiTheme="minorEastAsia" w:eastAsiaTheme="minorEastAsia" w:hAnsiTheme="minorEastAsia"/>
          <w:szCs w:val="24"/>
        </w:rPr>
      </w:pPr>
    </w:p>
    <w:p w:rsidR="001C23DC" w:rsidRDefault="008416BF" w:rsidP="00271E03">
      <w:pPr>
        <w:ind w:rightChars="-236" w:right="-566"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上記</w:t>
      </w:r>
      <w:r w:rsidR="00BB609E" w:rsidRPr="00BB609E">
        <w:rPr>
          <w:rFonts w:asciiTheme="minorEastAsia" w:eastAsiaTheme="minorEastAsia" w:hAnsiTheme="minorEastAsia" w:hint="eastAsia"/>
          <w:szCs w:val="24"/>
        </w:rPr>
        <w:t>の記載に</w:t>
      </w:r>
      <w:r w:rsidR="001C23DC">
        <w:rPr>
          <w:rFonts w:asciiTheme="minorEastAsia" w:eastAsiaTheme="minorEastAsia" w:hAnsiTheme="minorEastAsia" w:hint="eastAsia"/>
          <w:szCs w:val="24"/>
        </w:rPr>
        <w:t>ついて相違ないことを証明</w:t>
      </w:r>
      <w:r>
        <w:rPr>
          <w:rFonts w:asciiTheme="minorEastAsia" w:eastAsiaTheme="minorEastAsia" w:hAnsiTheme="minorEastAsia" w:hint="eastAsia"/>
          <w:szCs w:val="24"/>
        </w:rPr>
        <w:t>し</w:t>
      </w:r>
      <w:r w:rsidR="00271E03">
        <w:rPr>
          <w:rFonts w:asciiTheme="minorEastAsia" w:eastAsiaTheme="minorEastAsia" w:hAnsiTheme="minorEastAsia" w:hint="eastAsia"/>
          <w:szCs w:val="24"/>
        </w:rPr>
        <w:t>、</w:t>
      </w:r>
      <w:r w:rsidR="001C23DC">
        <w:rPr>
          <w:rFonts w:asciiTheme="minorEastAsia" w:eastAsiaTheme="minorEastAsia" w:hAnsiTheme="minorEastAsia" w:hint="eastAsia"/>
          <w:szCs w:val="24"/>
        </w:rPr>
        <w:t>勤務形態を証明する書類を</w:t>
      </w:r>
      <w:r w:rsidR="00271E03">
        <w:rPr>
          <w:rFonts w:asciiTheme="minorEastAsia" w:eastAsiaTheme="minorEastAsia" w:hAnsiTheme="minorEastAsia" w:hint="eastAsia"/>
          <w:szCs w:val="24"/>
        </w:rPr>
        <w:t>添えて</w:t>
      </w:r>
      <w:r w:rsidR="001C23DC">
        <w:rPr>
          <w:rFonts w:asciiTheme="minorEastAsia" w:eastAsiaTheme="minorEastAsia" w:hAnsiTheme="minorEastAsia" w:hint="eastAsia"/>
          <w:szCs w:val="24"/>
        </w:rPr>
        <w:t>申請します。</w:t>
      </w:r>
    </w:p>
    <w:p w:rsidR="001C23DC" w:rsidRDefault="001C23DC" w:rsidP="00271E03">
      <w:pPr>
        <w:ind w:right="-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なお、</w:t>
      </w:r>
      <w:r w:rsidR="00271E03">
        <w:rPr>
          <w:rFonts w:asciiTheme="minorEastAsia" w:eastAsiaTheme="minorEastAsia" w:hAnsiTheme="minorEastAsia" w:hint="eastAsia"/>
          <w:szCs w:val="24"/>
        </w:rPr>
        <w:t>厚生年金適用事業所等で</w:t>
      </w:r>
      <w:r>
        <w:rPr>
          <w:rFonts w:asciiTheme="minorEastAsia" w:eastAsiaTheme="minorEastAsia" w:hAnsiTheme="minorEastAsia" w:hint="eastAsia"/>
          <w:szCs w:val="24"/>
        </w:rPr>
        <w:t>勤務形態が常勤職員</w:t>
      </w:r>
      <w:r w:rsidR="00271E03">
        <w:rPr>
          <w:rFonts w:asciiTheme="minorEastAsia" w:eastAsiaTheme="minorEastAsia" w:hAnsiTheme="minorEastAsia" w:hint="eastAsia"/>
          <w:szCs w:val="24"/>
        </w:rPr>
        <w:t>に変わった</w:t>
      </w:r>
      <w:r>
        <w:rPr>
          <w:rFonts w:asciiTheme="minorEastAsia" w:eastAsiaTheme="minorEastAsia" w:hAnsiTheme="minorEastAsia" w:hint="eastAsia"/>
          <w:szCs w:val="24"/>
        </w:rPr>
        <w:t>場合は、速やかに年金事務所へ届け</w:t>
      </w:r>
      <w:r w:rsidR="00271E03">
        <w:rPr>
          <w:rFonts w:asciiTheme="minorEastAsia" w:eastAsiaTheme="minorEastAsia" w:hAnsiTheme="minorEastAsia" w:hint="eastAsia"/>
          <w:szCs w:val="24"/>
        </w:rPr>
        <w:t>ると共に健康保険被保険者</w:t>
      </w:r>
      <w:r>
        <w:rPr>
          <w:rFonts w:asciiTheme="minorEastAsia" w:eastAsiaTheme="minorEastAsia" w:hAnsiTheme="minorEastAsia" w:hint="eastAsia"/>
          <w:szCs w:val="24"/>
        </w:rPr>
        <w:t>適用除外申請</w:t>
      </w:r>
      <w:r w:rsidR="00271E03">
        <w:rPr>
          <w:rFonts w:asciiTheme="minorEastAsia" w:eastAsiaTheme="minorEastAsia" w:hAnsiTheme="minorEastAsia" w:hint="eastAsia"/>
          <w:szCs w:val="24"/>
        </w:rPr>
        <w:t>の手続きを</w:t>
      </w:r>
      <w:r>
        <w:rPr>
          <w:rFonts w:asciiTheme="minorEastAsia" w:eastAsiaTheme="minorEastAsia" w:hAnsiTheme="minorEastAsia" w:hint="eastAsia"/>
          <w:szCs w:val="24"/>
        </w:rPr>
        <w:t>することを約束します。</w:t>
      </w:r>
    </w:p>
    <w:p w:rsidR="001C23DC" w:rsidRDefault="001C23DC" w:rsidP="0077141E">
      <w:pPr>
        <w:ind w:rightChars="-236" w:right="-566"/>
        <w:rPr>
          <w:rFonts w:asciiTheme="minorEastAsia" w:eastAsiaTheme="minorEastAsia" w:hAnsiTheme="minorEastAsia"/>
          <w:szCs w:val="24"/>
        </w:rPr>
      </w:pPr>
    </w:p>
    <w:p w:rsidR="001C23DC" w:rsidRDefault="00CB2C68" w:rsidP="0077141E">
      <w:pPr>
        <w:ind w:rightChars="-236" w:right="-56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8C4817">
        <w:rPr>
          <w:rFonts w:asciiTheme="minorEastAsia" w:eastAsiaTheme="minorEastAsia" w:hAnsiTheme="minorEastAsia" w:hint="eastAsia"/>
          <w:szCs w:val="24"/>
        </w:rPr>
        <w:t>令和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 xml:space="preserve">　　　年　　　月　　　日</w:t>
      </w:r>
    </w:p>
    <w:p w:rsidR="00CB2C68" w:rsidRDefault="00CB2C68" w:rsidP="0077141E">
      <w:pPr>
        <w:ind w:rightChars="-236" w:right="-566"/>
        <w:rPr>
          <w:rFonts w:asciiTheme="minorEastAsia" w:eastAsiaTheme="minorEastAsia" w:hAnsiTheme="minorEastAsia"/>
          <w:szCs w:val="24"/>
        </w:rPr>
      </w:pPr>
    </w:p>
    <w:p w:rsidR="00CB2C68" w:rsidRDefault="00CB2C68" w:rsidP="00533664">
      <w:pPr>
        <w:ind w:leftChars="118" w:left="283" w:rightChars="-236" w:right="-56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診療所名称</w:t>
      </w:r>
    </w:p>
    <w:p w:rsidR="00CB2C68" w:rsidRDefault="00CB2C68" w:rsidP="00533664">
      <w:pPr>
        <w:ind w:leftChars="118" w:left="283" w:rightChars="-236" w:right="-56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診療所</w:t>
      </w:r>
      <w:r w:rsidRPr="00874531">
        <w:rPr>
          <w:rFonts w:asciiTheme="minorEastAsia" w:eastAsiaTheme="minorEastAsia" w:hAnsiTheme="minorEastAsia" w:hint="eastAsia"/>
          <w:sz w:val="22"/>
        </w:rPr>
        <w:t>住所　〒</w:t>
      </w:r>
    </w:p>
    <w:p w:rsidR="00533664" w:rsidRPr="00874531" w:rsidRDefault="00533664" w:rsidP="00533664">
      <w:pPr>
        <w:ind w:leftChars="118" w:left="283" w:rightChars="-236" w:right="-566"/>
        <w:rPr>
          <w:rFonts w:asciiTheme="minorEastAsia" w:eastAsiaTheme="minorEastAsia" w:hAnsiTheme="minorEastAsia"/>
          <w:sz w:val="22"/>
        </w:rPr>
      </w:pPr>
    </w:p>
    <w:p w:rsidR="00CB2C68" w:rsidRDefault="00CB2C68" w:rsidP="00CB2C68">
      <w:pPr>
        <w:ind w:leftChars="122" w:left="1199" w:rightChars="412" w:right="989" w:hangingChars="412" w:hanging="906"/>
        <w:jc w:val="right"/>
        <w:rPr>
          <w:rFonts w:asciiTheme="minorEastAsia" w:eastAsiaTheme="minorEastAsia" w:hAnsiTheme="minorEastAsia"/>
          <w:kern w:val="0"/>
          <w:sz w:val="22"/>
        </w:rPr>
      </w:pPr>
      <w:r w:rsidRPr="00874531">
        <w:rPr>
          <w:rFonts w:asciiTheme="minorEastAsia" w:eastAsiaTheme="minorEastAsia" w:hAnsiTheme="minorEastAsia" w:hint="eastAsia"/>
          <w:sz w:val="22"/>
        </w:rPr>
        <w:t>電話　　　　（　　　）</w:t>
      </w:r>
    </w:p>
    <w:p w:rsidR="00CB2C68" w:rsidRPr="00874531" w:rsidRDefault="00CB2C68" w:rsidP="00533664">
      <w:pPr>
        <w:ind w:leftChars="60" w:left="1200" w:rightChars="-236" w:right="-566" w:hangingChars="480" w:hanging="105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（第1種組合員）                                         </w:t>
      </w:r>
    </w:p>
    <w:p w:rsidR="00CB2C68" w:rsidRDefault="00CB2C68" w:rsidP="00533664">
      <w:pPr>
        <w:ind w:rightChars="-236" w:right="-566" w:firstLineChars="193" w:firstLine="425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事業主氏名</w:t>
      </w:r>
      <w:r w:rsidRPr="00874531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                  </w:t>
      </w:r>
      <w:r w:rsidR="00533664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 印</w:t>
      </w:r>
    </w:p>
    <w:p w:rsidR="00533664" w:rsidRPr="00874531" w:rsidRDefault="00533664" w:rsidP="007902F4">
      <w:pPr>
        <w:ind w:rightChars="-236" w:right="-566"/>
        <w:rPr>
          <w:rFonts w:asciiTheme="minorEastAsia" w:eastAsiaTheme="minorEastAsia" w:hAnsiTheme="minorEastAsia"/>
          <w:kern w:val="0"/>
          <w:sz w:val="22"/>
        </w:rPr>
      </w:pPr>
    </w:p>
    <w:p w:rsidR="00554B9C" w:rsidRDefault="00CB2C68" w:rsidP="00CB2C68">
      <w:pPr>
        <w:ind w:rightChars="-236" w:right="-566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埼玉県歯科医師国民健康保険組合理事長　様</w:t>
      </w:r>
    </w:p>
    <w:p w:rsidR="00BB311C" w:rsidRDefault="00BB311C" w:rsidP="00CB2C68">
      <w:pPr>
        <w:ind w:rightChars="-236" w:right="-566"/>
        <w:rPr>
          <w:rFonts w:asciiTheme="minorEastAsia" w:eastAsiaTheme="minorEastAsia" w:hAnsiTheme="minorEastAsia"/>
          <w:b/>
          <w:szCs w:val="24"/>
        </w:rPr>
      </w:pPr>
    </w:p>
    <w:p w:rsidR="004A699E" w:rsidRPr="00EE406E" w:rsidRDefault="00BB311C" w:rsidP="00BB311C">
      <w:pPr>
        <w:ind w:rightChars="-236" w:right="-566"/>
        <w:rPr>
          <w:rFonts w:ascii="ＭＳ Ｐゴシック" w:hAnsi="ＭＳ Ｐゴシック" w:cs="メイリオ"/>
          <w:b/>
          <w:szCs w:val="24"/>
          <w:highlight w:val="lightGray"/>
          <w:u w:val="wave"/>
        </w:rPr>
      </w:pPr>
      <w:r w:rsidRPr="00EE406E">
        <w:rPr>
          <w:rFonts w:ascii="ＭＳ Ｐゴシック" w:hAnsi="ＭＳ Ｐゴシック" w:hint="eastAsia"/>
          <w:b/>
          <w:szCs w:val="24"/>
          <w:highlight w:val="lightGray"/>
        </w:rPr>
        <w:t xml:space="preserve">注）　</w:t>
      </w:r>
      <w:r w:rsidRPr="00EE406E">
        <w:rPr>
          <w:rFonts w:ascii="ＭＳ Ｐゴシック" w:hAnsi="ＭＳ Ｐゴシック" w:hint="eastAsia"/>
          <w:b/>
          <w:szCs w:val="24"/>
          <w:highlight w:val="lightGray"/>
          <w:u w:val="wave"/>
        </w:rPr>
        <w:t>非常勤職員の勤務時間は、１</w:t>
      </w:r>
      <w:r w:rsidRPr="00EE406E">
        <w:rPr>
          <w:rFonts w:ascii="ＭＳ Ｐゴシック" w:hAnsi="ＭＳ Ｐゴシック" w:cs="メイリオ" w:hint="eastAsia"/>
          <w:b/>
          <w:szCs w:val="24"/>
          <w:highlight w:val="lightGray"/>
          <w:u w:val="wave"/>
        </w:rPr>
        <w:t>週の所定労働時間及び１か月の所定労働日数が常勤職員の</w:t>
      </w:r>
    </w:p>
    <w:p w:rsidR="004A699E" w:rsidRPr="00EE406E" w:rsidRDefault="00BB311C" w:rsidP="004A699E">
      <w:pPr>
        <w:ind w:rightChars="-236" w:right="-566" w:firstLineChars="100" w:firstLine="241"/>
        <w:rPr>
          <w:rFonts w:ascii="ＭＳ Ｐゴシック" w:hAnsi="ＭＳ Ｐゴシック" w:cs="メイリオ"/>
          <w:b/>
          <w:szCs w:val="24"/>
          <w:highlight w:val="lightGray"/>
          <w:u w:val="wave"/>
        </w:rPr>
      </w:pPr>
      <w:r w:rsidRPr="00EE406E">
        <w:rPr>
          <w:rFonts w:ascii="ＭＳ Ｐゴシック" w:hAnsi="ＭＳ Ｐゴシック" w:cs="メイリオ" w:hint="eastAsia"/>
          <w:b/>
          <w:szCs w:val="24"/>
          <w:highlight w:val="lightGray"/>
          <w:u w:val="wave"/>
        </w:rPr>
        <w:t>4分の3未満</w:t>
      </w:r>
      <w:r w:rsidR="00DA7923" w:rsidRPr="00EE406E">
        <w:rPr>
          <w:rFonts w:ascii="ＭＳ Ｐゴシック" w:hAnsi="ＭＳ Ｐゴシック" w:cs="メイリオ" w:hint="eastAsia"/>
          <w:b/>
          <w:szCs w:val="24"/>
          <w:highlight w:val="lightGray"/>
          <w:u w:val="wave"/>
        </w:rPr>
        <w:t>です。</w:t>
      </w:r>
    </w:p>
    <w:p w:rsidR="00DA7923" w:rsidRPr="00EE406E" w:rsidRDefault="00DA7923" w:rsidP="004A699E">
      <w:pPr>
        <w:ind w:rightChars="-236" w:right="-566" w:firstLineChars="200" w:firstLine="482"/>
        <w:rPr>
          <w:rFonts w:ascii="ＭＳ Ｐゴシック" w:hAnsi="ＭＳ Ｐゴシック" w:cs="メイリオ"/>
          <w:b/>
          <w:szCs w:val="24"/>
          <w:highlight w:val="lightGray"/>
          <w:u w:val="wave"/>
        </w:rPr>
      </w:pPr>
      <w:r w:rsidRPr="00EE406E">
        <w:rPr>
          <w:rFonts w:ascii="ＭＳ Ｐゴシック" w:hAnsi="ＭＳ Ｐゴシック" w:cs="メイリオ" w:hint="eastAsia"/>
          <w:b/>
          <w:szCs w:val="24"/>
          <w:highlight w:val="lightGray"/>
          <w:u w:val="wave"/>
        </w:rPr>
        <w:t>例えば</w:t>
      </w:r>
      <w:r w:rsidR="004A699E" w:rsidRPr="00EE406E">
        <w:rPr>
          <w:rFonts w:ascii="ＭＳ Ｐゴシック" w:hAnsi="ＭＳ Ｐゴシック" w:cs="メイリオ" w:hint="eastAsia"/>
          <w:b/>
          <w:szCs w:val="24"/>
          <w:highlight w:val="lightGray"/>
          <w:u w:val="wave"/>
        </w:rPr>
        <w:t>１週間（5日間で1日8時間勤務）の場合は、３０時間未満、１か月</w:t>
      </w:r>
      <w:r w:rsidRPr="00EE406E">
        <w:rPr>
          <w:rFonts w:ascii="ＭＳ Ｐゴシック" w:hAnsi="ＭＳ Ｐゴシック" w:cs="メイリオ" w:hint="eastAsia"/>
          <w:b/>
          <w:szCs w:val="24"/>
          <w:highlight w:val="lightGray"/>
          <w:u w:val="wave"/>
        </w:rPr>
        <w:t>（22日勤務日）</w:t>
      </w:r>
      <w:r w:rsidR="004A699E" w:rsidRPr="00EE406E">
        <w:rPr>
          <w:rFonts w:ascii="ＭＳ Ｐゴシック" w:hAnsi="ＭＳ Ｐゴシック" w:cs="メイリオ" w:hint="eastAsia"/>
          <w:b/>
          <w:szCs w:val="24"/>
          <w:highlight w:val="lightGray"/>
          <w:u w:val="wave"/>
        </w:rPr>
        <w:t>の</w:t>
      </w:r>
    </w:p>
    <w:p w:rsidR="00BB311C" w:rsidRPr="00EE406E" w:rsidRDefault="004A699E" w:rsidP="00DA7923">
      <w:pPr>
        <w:ind w:rightChars="-236" w:right="-566" w:firstLineChars="58" w:firstLine="140"/>
        <w:rPr>
          <w:rFonts w:ascii="ＭＳ Ｐゴシック" w:hAnsi="ＭＳ Ｐゴシック" w:cs="メイリオ"/>
          <w:b/>
          <w:szCs w:val="24"/>
          <w:u w:val="wave"/>
        </w:rPr>
      </w:pPr>
      <w:r w:rsidRPr="00EE406E">
        <w:rPr>
          <w:rFonts w:ascii="ＭＳ Ｐゴシック" w:hAnsi="ＭＳ Ｐゴシック" w:cs="メイリオ" w:hint="eastAsia"/>
          <w:b/>
          <w:szCs w:val="24"/>
          <w:highlight w:val="lightGray"/>
          <w:u w:val="wave"/>
        </w:rPr>
        <w:t>場合は１６日未満となります）</w:t>
      </w:r>
    </w:p>
    <w:sectPr w:rsidR="00BB311C" w:rsidRPr="00EE406E" w:rsidSect="003726C9">
      <w:pgSz w:w="11906" w:h="16838" w:code="9"/>
      <w:pgMar w:top="1134" w:right="851" w:bottom="567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68" w:rsidRDefault="00CB2C68" w:rsidP="009A3A73">
      <w:r>
        <w:separator/>
      </w:r>
    </w:p>
  </w:endnote>
  <w:endnote w:type="continuationSeparator" w:id="0">
    <w:p w:rsidR="00CB2C68" w:rsidRDefault="00CB2C68" w:rsidP="009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68" w:rsidRDefault="00CB2C68" w:rsidP="009A3A73">
      <w:r>
        <w:separator/>
      </w:r>
    </w:p>
  </w:footnote>
  <w:footnote w:type="continuationSeparator" w:id="0">
    <w:p w:rsidR="00CB2C68" w:rsidRDefault="00CB2C68" w:rsidP="009A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6AC"/>
    <w:rsid w:val="000275DA"/>
    <w:rsid w:val="0003407D"/>
    <w:rsid w:val="00053917"/>
    <w:rsid w:val="0007375D"/>
    <w:rsid w:val="00091E9F"/>
    <w:rsid w:val="001A42C8"/>
    <w:rsid w:val="001B16AC"/>
    <w:rsid w:val="001C222C"/>
    <w:rsid w:val="001C23DC"/>
    <w:rsid w:val="001D00D9"/>
    <w:rsid w:val="00207754"/>
    <w:rsid w:val="00213FFB"/>
    <w:rsid w:val="00271E03"/>
    <w:rsid w:val="00287681"/>
    <w:rsid w:val="003349FF"/>
    <w:rsid w:val="003726C9"/>
    <w:rsid w:val="003D215F"/>
    <w:rsid w:val="003D7D9E"/>
    <w:rsid w:val="003E7615"/>
    <w:rsid w:val="003F5594"/>
    <w:rsid w:val="004A699E"/>
    <w:rsid w:val="005023B2"/>
    <w:rsid w:val="00533664"/>
    <w:rsid w:val="00554B9C"/>
    <w:rsid w:val="005A7EF1"/>
    <w:rsid w:val="00600469"/>
    <w:rsid w:val="00691136"/>
    <w:rsid w:val="006A73E0"/>
    <w:rsid w:val="006E2707"/>
    <w:rsid w:val="006F51F4"/>
    <w:rsid w:val="0077141E"/>
    <w:rsid w:val="007902F4"/>
    <w:rsid w:val="007D0E43"/>
    <w:rsid w:val="008318A8"/>
    <w:rsid w:val="008416BF"/>
    <w:rsid w:val="00874531"/>
    <w:rsid w:val="008B4C5B"/>
    <w:rsid w:val="008C4817"/>
    <w:rsid w:val="0090495E"/>
    <w:rsid w:val="00904FB9"/>
    <w:rsid w:val="00995412"/>
    <w:rsid w:val="009A3A73"/>
    <w:rsid w:val="009A5C86"/>
    <w:rsid w:val="009F4CE1"/>
    <w:rsid w:val="00A42774"/>
    <w:rsid w:val="00A468D9"/>
    <w:rsid w:val="00A64633"/>
    <w:rsid w:val="00A66FF3"/>
    <w:rsid w:val="00A8791B"/>
    <w:rsid w:val="00AA7B8E"/>
    <w:rsid w:val="00B309FB"/>
    <w:rsid w:val="00B519EC"/>
    <w:rsid w:val="00BB311C"/>
    <w:rsid w:val="00BB609E"/>
    <w:rsid w:val="00C279D7"/>
    <w:rsid w:val="00C51FDA"/>
    <w:rsid w:val="00CB2C68"/>
    <w:rsid w:val="00CF314A"/>
    <w:rsid w:val="00D031BE"/>
    <w:rsid w:val="00DA7923"/>
    <w:rsid w:val="00E013D3"/>
    <w:rsid w:val="00E42E2E"/>
    <w:rsid w:val="00EE406E"/>
    <w:rsid w:val="00EF49B1"/>
    <w:rsid w:val="00F64912"/>
    <w:rsid w:val="00FB38A4"/>
    <w:rsid w:val="00FB7564"/>
    <w:rsid w:val="00FE7878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E003DEF-F958-42B9-B7FE-03D16C75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A73"/>
  </w:style>
  <w:style w:type="paragraph" w:styleId="a6">
    <w:name w:val="footer"/>
    <w:basedOn w:val="a"/>
    <w:link w:val="a7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5F7DA-E8BF-49AA-95F1-5104A9F7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</dc:creator>
  <cp:lastModifiedBy>稲村</cp:lastModifiedBy>
  <cp:revision>9</cp:revision>
  <cp:lastPrinted>2016-11-29T08:50:00Z</cp:lastPrinted>
  <dcterms:created xsi:type="dcterms:W3CDTF">2013-11-19T03:53:00Z</dcterms:created>
  <dcterms:modified xsi:type="dcterms:W3CDTF">2019-05-08T00:25:00Z</dcterms:modified>
</cp:coreProperties>
</file>